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EE7026" w:rsidRDefault="00EE7026" w:rsidP="00EE7026">
      <w:pPr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EE7026" w:rsidRDefault="00EE7026" w:rsidP="00EE70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EE7026" w:rsidRDefault="00EE7026" w:rsidP="00EE70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 по развитию УУД</w:t>
      </w: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6 класса</w:t>
      </w: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026" w:rsidRDefault="00EE7026" w:rsidP="00EE7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026" w:rsidRPr="00915A89" w:rsidRDefault="00EE7026" w:rsidP="00EE70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EE7026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Pr="00AB77B4" w:rsidRDefault="00EE7026" w:rsidP="00EE702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77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EE7026" w:rsidRPr="005F1A28" w:rsidRDefault="00EE7026" w:rsidP="00EE702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 возросло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  учеников, которые  в силу своих индивидуальных  психологических особенностей развития не  могут освоить основную общеобразовательную программу по основным предметам.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качественного  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Pr="00C85B12" w:rsidRDefault="00EE7026" w:rsidP="00EE7026">
      <w:pPr>
        <w:pStyle w:val="a4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5B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EE7026" w:rsidRPr="005F1A28" w:rsidRDefault="00EE7026" w:rsidP="00EE70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EE7026" w:rsidRPr="005F1A28" w:rsidRDefault="00EE7026" w:rsidP="00EE70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EE7026" w:rsidRPr="005F1A28" w:rsidRDefault="00EE7026" w:rsidP="00EE70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EE7026" w:rsidRPr="005F1A28" w:rsidRDefault="00EE7026" w:rsidP="00EE70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EE7026" w:rsidRPr="005F1A28" w:rsidRDefault="00EE7026" w:rsidP="00EE70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 ЗПР в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учащихся формируются группы.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–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102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(периодичность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 неделю),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EE7026" w:rsidRPr="005F1A28" w:rsidRDefault="00EE7026" w:rsidP="00EE702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EE7026" w:rsidRPr="005F1A28" w:rsidRDefault="00EE7026" w:rsidP="00EE702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EE7026" w:rsidRPr="005F1A28" w:rsidRDefault="00EE7026" w:rsidP="00EE702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EE7026" w:rsidRPr="005F1A28" w:rsidRDefault="00EE7026" w:rsidP="00EE702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EE7026" w:rsidRPr="005F1A28" w:rsidRDefault="00EE7026" w:rsidP="00EE702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EE7026" w:rsidRPr="005F1A28" w:rsidRDefault="00EE7026" w:rsidP="00EE702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EE7026" w:rsidRPr="005F1A28" w:rsidRDefault="00EE7026" w:rsidP="00EE702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EE7026" w:rsidRPr="005F1A28" w:rsidRDefault="00EE7026" w:rsidP="00EE702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 коррекции и развития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познавательных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EE7026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EE7026" w:rsidRPr="001515F9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Инструментарий определения эффективности освоения программы.</w:t>
      </w:r>
    </w:p>
    <w:p w:rsidR="00EE7026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EE7026" w:rsidRPr="005F1A28" w:rsidTr="00AB2E36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EE7026" w:rsidRPr="005F1A28" w:rsidTr="00AB2E36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EE7026" w:rsidRPr="005F1A28" w:rsidRDefault="00EE7026" w:rsidP="00AB2E36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EE7026" w:rsidRPr="005F1A28" w:rsidRDefault="00EE7026" w:rsidP="00AB2E36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EE7026" w:rsidRPr="005F1A28" w:rsidRDefault="00EE7026" w:rsidP="00AB2E36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EE7026" w:rsidRPr="005F1A28" w:rsidRDefault="00EE7026" w:rsidP="00AB2E36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EE7026" w:rsidRPr="005F1A28" w:rsidRDefault="00EE7026" w:rsidP="00AB2E36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EE7026" w:rsidRPr="005F1A28" w:rsidTr="00AB2E36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EE7026" w:rsidRPr="005F1A28" w:rsidRDefault="00EE7026" w:rsidP="00AB2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EE7026" w:rsidRPr="005F1A28" w:rsidRDefault="00EE7026" w:rsidP="00AB2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EE7026" w:rsidRPr="005F1A28" w:rsidTr="00AB2E36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6" w:rsidRPr="005F1A28" w:rsidTr="00AB2E36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E7026" w:rsidRPr="005F1A28" w:rsidRDefault="00EE7026" w:rsidP="00AB2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EE7026" w:rsidRPr="005F1A28" w:rsidRDefault="00EE7026" w:rsidP="00EE702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ПЛАНИРУЕМЫЕ РЕЗУЛЬТАТЫ ОСВОЕНИЯ </w:t>
      </w:r>
      <w:proofErr w:type="gram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 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  <w:proofErr w:type="gramEnd"/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EE7026" w:rsidRPr="005F1A28" w:rsidRDefault="00EE7026" w:rsidP="00EE70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E7026" w:rsidRPr="005F1A28" w:rsidRDefault="00EE7026" w:rsidP="00EE70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E7026" w:rsidRPr="005F1A28" w:rsidRDefault="00EE7026" w:rsidP="00EE70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E7026" w:rsidRPr="005F1A28" w:rsidRDefault="00EE7026" w:rsidP="00EE70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E7026" w:rsidRPr="005F1A28" w:rsidRDefault="00EE7026" w:rsidP="00EE702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E7026" w:rsidRPr="005F1A28" w:rsidRDefault="00EE7026" w:rsidP="00EE70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E7026" w:rsidRPr="005F1A28" w:rsidRDefault="00EE7026" w:rsidP="00EE702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E7026" w:rsidRPr="005F1A28" w:rsidRDefault="00EE7026" w:rsidP="00EE702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E7026" w:rsidRPr="005F1A28" w:rsidRDefault="00EE7026" w:rsidP="00EE702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Pr="005F1A28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7026" w:rsidRPr="00903633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 6 класс</w:t>
      </w:r>
    </w:p>
    <w:tbl>
      <w:tblPr>
        <w:tblStyle w:val="a3"/>
        <w:tblW w:w="12810" w:type="dxa"/>
        <w:tblInd w:w="104" w:type="dxa"/>
        <w:tblLook w:val="04A0" w:firstRow="1" w:lastRow="0" w:firstColumn="1" w:lastColumn="0" w:noHBand="0" w:noVBand="1"/>
      </w:tblPr>
      <w:tblGrid>
        <w:gridCol w:w="3217"/>
        <w:gridCol w:w="2020"/>
        <w:gridCol w:w="5913"/>
        <w:gridCol w:w="1660"/>
      </w:tblGrid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зрительного и слухового восприятия. Оценка восприятия пространства и времени.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наглядно – действенного, наглядно – образного мышления. Исследование словесно – логического мышления, обобщения, абстрагирования.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Развитие восприятия. Формирование пространственных представлений.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способности к целостному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восприятию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осприятия времени, формы, цвета.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величины и веса.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целостности восприятия.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геометрических фигур.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Развитие внимания.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 и переключения внимания.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распределения внимания.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наблюдательности внимания.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зрительного и произвольного внимания.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 1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зрительного и произвольного внимания.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 2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3. Развитие памяти. Развитие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24-25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воссозданию мыслительных образов.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26-27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 – логической памяти.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28-29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зрительной памяти. Тренировка зрительной памяти: задания на нахождение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отличий .</w:t>
            </w:r>
            <w:proofErr w:type="gramEnd"/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Формирование интеллектуальных умений (6 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понятийного </w:t>
            </w:r>
            <w:proofErr w:type="spellStart"/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мышления,развитие</w:t>
            </w:r>
            <w:proofErr w:type="spellEnd"/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устанавливать причинно-следственные связи. Занятие 1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понятийного </w:t>
            </w:r>
            <w:proofErr w:type="spellStart"/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мышления,развитие</w:t>
            </w:r>
            <w:proofErr w:type="spellEnd"/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устанавливать причинно-следственные связи. Занятие 2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1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2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495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5. Развитие воображения.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воображения: задания «Помоги художнику», «Комбинирование», «Точки».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rPr>
          <w:trHeight w:val="510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(зрительного) воображения: упражнения «Угадай-ка», «Придумай рисунок», «Бабочки», «Кляксы», «Дорисуй фигурку», «Геометрические фигуры», «Придумай и дорисуй».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450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пространственного воображения: складывание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пазлов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упражнения «Придумай фигуру».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1365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изображения: упражнения «Неоконченный рассказ», «Рисунок из букв», «Придумай слова».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435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диагностика(2ч)</w:t>
            </w: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660" w:type="dxa"/>
          </w:tcPr>
          <w:p w:rsidR="00EE7026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450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660" w:type="dxa"/>
          </w:tcPr>
          <w:p w:rsidR="00EE7026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6. Коррекция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мышления.(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наглядно – действенного мышления: складывание </w:t>
            </w:r>
            <w:proofErr w:type="spell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пазлов</w:t>
            </w:r>
            <w:proofErr w:type="spell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задания «Лабиринт», «Смысловое соотнесение», «Отрицание», «Нарисуй целое», «На что это похоже», «назови одним словом»,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наглядно – действенного мышления: перепутанные линии, решение головоломок, определение веса предметов, одежды, размеры комнаты;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50-51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наглядно – действенного мышления: выполнение 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заданий на понимание функционального назначения предметов; на формирование представления о сходстве и различии; на формирование представления о размере; на понимание причинно-следственной связи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задания «Раздели на группы», «Дорисуй предметы в определенной последовательности».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53-54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образного мышления: «Составь фигуру», «Светофор», «На что похоже», «Кто где живет?», «Я беру с собой в дорогу»,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Коррекция и развитие образного мышления: «Найди недостающий предмет», «Поиск 9-го», «Сложи фигуру из частей», логические задачи.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словесно – логического и абстрактно-логического (понятийного)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мышления:  задания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«Кто кем будет», «Нелепицы», «Бывает-не бывает», «Кто кем будет?», «Что будет, если?»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58-59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словесно – логического и абстрактно-логического (понятийного) </w:t>
            </w:r>
            <w:proofErr w:type="gramStart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мышления:  задания</w:t>
            </w:r>
            <w:proofErr w:type="gramEnd"/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«Веселая задачка», «Поставь цифры»,  «Найди тень», «Угощение», «Что выше?»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60-61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 словесно – логического и абстрактно-логического (понятийного) мышления: составление рассказа по 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картинкам, упражнения на сравнение, игра «Имя признака-значение имени признака», решение ребусов.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7. Развитие связной устной речи.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62-63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Выявление речевых возможностей учащихся с ЗПР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64-65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одно-значений много. Разгадывание загадок, объяснение пословиц и поговорок.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67-68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краткого пересказа по опорному плану текста.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rPr>
          <w:trHeight w:val="1686"/>
        </w:trPr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мимики и жестов во время общения.</w:t>
            </w:r>
          </w:p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765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630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rPr>
          <w:trHeight w:val="495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913" w:type="dxa"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913" w:type="dxa"/>
            <w:hideMark/>
          </w:tcPr>
          <w:p w:rsidR="00EE7026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словами, имеющими несколько значений.</w:t>
            </w:r>
          </w:p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Восполнение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пробелов  знаний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 Развитие элементарных математических представлений.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</w:t>
            </w: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74-75</w:t>
            </w:r>
          </w:p>
        </w:tc>
        <w:tc>
          <w:tcPr>
            <w:tcW w:w="5913" w:type="dxa"/>
            <w:hideMark/>
          </w:tcPr>
          <w:p w:rsidR="00EE7026" w:rsidRDefault="00EE7026" w:rsidP="00AB2E36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Четные и нечетные числа. Простые и составные числа. Чтение и запись чисел под диктовку.</w:t>
            </w:r>
          </w:p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Восполнение пробелов знаний.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76-77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чисел в пределах 1 000. Устный счет. Компоненты сложения и вычитания. Приемы вычислений. Понятия суммы и разности, порядок действий в выражениях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78-79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Умножение и деление чисел в пределах 1 000. Устный счет. Компоненты умножения и деления. Приемы вычислений.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80-81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Углы. Виды углов. Прямой, тупой и острый углы. Распознавание углов с помощью чертежного угольника Построение прямого, тупого и острого углов.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82-83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1 000 000. Нумерация чисел в пределах 1 000 000. Устный счет. Классы и разряды чисел в пределах 1000 000. Чтение и запись чисел под диктовку, прямой и обратный счет.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84-85</w:t>
            </w:r>
          </w:p>
        </w:tc>
        <w:tc>
          <w:tcPr>
            <w:tcW w:w="5913" w:type="dxa"/>
            <w:hideMark/>
          </w:tcPr>
          <w:p w:rsidR="00EE7026" w:rsidRDefault="00EE7026" w:rsidP="00AB2E36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Римская нумерация. Устный счет. Запись и чтение римских цифр. Обозначения римскими цифрами месяцев года, циферблат на часах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Восполнение пробелов знаний.</w:t>
            </w:r>
          </w:p>
        </w:tc>
        <w:tc>
          <w:tcPr>
            <w:tcW w:w="1660" w:type="dxa"/>
            <w:hideMark/>
          </w:tcPr>
          <w:p w:rsidR="00EE7026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EE7026" w:rsidRPr="00894FEC" w:rsidRDefault="00EE7026" w:rsidP="00AB2E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86-87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прямые. Построение параллельных прямых. Параллельные прямые. Прямой угол. Знак ║ - знак </w:t>
            </w:r>
            <w:r w:rsidRPr="00291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параллельности, построение параллельных прямых на заданном расстоянии при помощи чертежного угольника.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88-89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Сложение чисел, полученных при измерении. Компоненты сложения. Устный счет. Меры стоимости, длины и массы.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90-91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Вычитание чисел, полученных при измерении. Компоненты вычитания, меры стоимости, длины и массы. Устный счет. Приемы выполнения вычитания чисел, полученных при измерении.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92-93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Решение задач на сложение и вычитание чисел, полученных при измерении. Устный счет. Компоненты сложения и вычитания, меры стоимости, длины и массы.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94-95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C92">
              <w:rPr>
                <w:rFonts w:ascii="Times New Roman" w:hAnsi="Times New Roman" w:cs="Times New Roman"/>
                <w:sz w:val="28"/>
                <w:szCs w:val="28"/>
              </w:rPr>
              <w:t>Построение квадрата и прямоугольника по заданным размерам.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rPr>
          <w:trHeight w:val="600"/>
        </w:trPr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96-97</w:t>
            </w:r>
          </w:p>
        </w:tc>
        <w:tc>
          <w:tcPr>
            <w:tcW w:w="5913" w:type="dxa"/>
            <w:hideMark/>
          </w:tcPr>
          <w:p w:rsidR="00EE7026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Делимость натуральных чисел.</w:t>
            </w:r>
          </w:p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E7026" w:rsidRPr="00903633" w:rsidTr="00AB2E36">
        <w:trPr>
          <w:trHeight w:val="525"/>
        </w:trPr>
        <w:tc>
          <w:tcPr>
            <w:tcW w:w="3217" w:type="dxa"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EE7026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913" w:type="dxa"/>
          </w:tcPr>
          <w:p w:rsidR="00EE7026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неравенств .</w:t>
            </w:r>
            <w:proofErr w:type="gramEnd"/>
          </w:p>
        </w:tc>
        <w:tc>
          <w:tcPr>
            <w:tcW w:w="1660" w:type="dxa"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100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E7026" w:rsidRPr="00903633" w:rsidTr="00AB2E36">
        <w:tc>
          <w:tcPr>
            <w:tcW w:w="3217" w:type="dxa"/>
            <w:hideMark/>
          </w:tcPr>
          <w:p w:rsidR="00EE7026" w:rsidRPr="00903633" w:rsidRDefault="00EE7026" w:rsidP="00AB2E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EE7026" w:rsidRPr="00903633" w:rsidRDefault="00EE7026" w:rsidP="00AB2E36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913" w:type="dxa"/>
            <w:hideMark/>
          </w:tcPr>
          <w:p w:rsidR="00EE7026" w:rsidRPr="00903633" w:rsidRDefault="00EE7026" w:rsidP="00AB2E3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660" w:type="dxa"/>
            <w:hideMark/>
          </w:tcPr>
          <w:p w:rsidR="00EE7026" w:rsidRPr="00903633" w:rsidRDefault="00EE7026" w:rsidP="00AB2E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7026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EE7026" w:rsidRPr="000F1701" w:rsidRDefault="00EE7026" w:rsidP="00EE70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</w:t>
      </w:r>
      <w:r w:rsidRPr="000F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EE7026" w:rsidRPr="00891F1C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EE7026" w:rsidRPr="002970E5" w:rsidRDefault="00EE7026" w:rsidP="00EE7026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</w:t>
      </w:r>
      <w:r w:rsidRPr="00297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7026" w:rsidRDefault="00EE7026" w:rsidP="00EE7026"/>
    <w:p w:rsidR="00F533E1" w:rsidRDefault="00F533E1">
      <w:bookmarkStart w:id="0" w:name="_GoBack"/>
      <w:bookmarkEnd w:id="0"/>
    </w:p>
    <w:sectPr w:rsidR="00F533E1" w:rsidSect="00284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30"/>
    <w:rsid w:val="00E74E30"/>
    <w:rsid w:val="00EE7026"/>
    <w:rsid w:val="00F5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64E7CB-B381-4C30-8D61-6D6802D2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3673</Words>
  <Characters>20941</Characters>
  <Application>Microsoft Office Word</Application>
  <DocSecurity>0</DocSecurity>
  <Lines>174</Lines>
  <Paragraphs>49</Paragraphs>
  <ScaleCrop>false</ScaleCrop>
  <Company/>
  <LinksUpToDate>false</LinksUpToDate>
  <CharactersWithSpaces>24565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2024-09-18T20:04:00Z</dcterms:created>
  <dcterms:modified xsi:type="dcterms:W3CDTF">2024-09-18T20:05:00Z</dcterms:modified>
</cp:coreProperties>
</file>